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D" w:rsidRP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5ACC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5274310" cy="2367253"/>
            <wp:effectExtent l="19050" t="0" r="254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7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ACC" w:rsidRP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5ACC" w:rsidRP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5ACC">
        <w:rPr>
          <w:rFonts w:ascii="Times New Roman" w:hAnsi="Times New Roman" w:cs="Times New Roman"/>
          <w:sz w:val="24"/>
          <w:szCs w:val="24"/>
          <w:lang w:val="en-US"/>
        </w:rPr>
        <w:t>Figure: The variables of the Simulation</w:t>
      </w:r>
    </w:p>
    <w:p w:rsidR="00FF5ACC" w:rsidRP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5ACC" w:rsidRP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5ACC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5274310" cy="3739292"/>
            <wp:effectExtent l="19050" t="0" r="254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3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ACC" w:rsidRP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5ACC" w:rsidRDefault="00FF5AC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5ACC">
        <w:rPr>
          <w:rFonts w:ascii="Times New Roman" w:hAnsi="Times New Roman" w:cs="Times New Roman"/>
          <w:sz w:val="24"/>
          <w:szCs w:val="24"/>
          <w:lang w:val="en-US"/>
        </w:rPr>
        <w:t>Figure: The model of the simulation</w:t>
      </w:r>
    </w:p>
    <w:p w:rsidR="00F345E5" w:rsidRDefault="00F345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lastRenderedPageBreak/>
        <w:drawing>
          <wp:inline distT="0" distB="0" distL="0" distR="0">
            <wp:extent cx="5274310" cy="2247825"/>
            <wp:effectExtent l="19050" t="0" r="254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5E5" w:rsidRDefault="00F345E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345E5" w:rsidRPr="00FF5ACC" w:rsidRDefault="00F345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Figure: The view of the Simulation</w:t>
      </w:r>
    </w:p>
    <w:sectPr w:rsidR="00F345E5" w:rsidRPr="00FF5ACC" w:rsidSect="00941D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FF5ACC"/>
    <w:rsid w:val="00047245"/>
    <w:rsid w:val="003B3BDD"/>
    <w:rsid w:val="00941D60"/>
    <w:rsid w:val="00F345E5"/>
    <w:rsid w:val="00FF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5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F5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Sarantos</dc:creator>
  <cp:keywords/>
  <dc:description/>
  <cp:lastModifiedBy>Sarantos</cp:lastModifiedBy>
  <cp:revision>3</cp:revision>
  <dcterms:created xsi:type="dcterms:W3CDTF">2014-04-16T17:04:00Z</dcterms:created>
  <dcterms:modified xsi:type="dcterms:W3CDTF">2014-04-16T17:07:00Z</dcterms:modified>
</cp:coreProperties>
</file>